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8C" w:rsidRPr="00BA6FFD" w:rsidRDefault="004E528C" w:rsidP="004E52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A6FFD">
        <w:rPr>
          <w:b/>
          <w:sz w:val="24"/>
          <w:szCs w:val="24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</w:p>
    <w:p w:rsidR="004E528C" w:rsidRDefault="004E528C" w:rsidP="004E528C">
      <w:pPr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BA6FFD">
        <w:rPr>
          <w:b/>
          <w:sz w:val="24"/>
          <w:szCs w:val="24"/>
        </w:rPr>
        <w:t xml:space="preserve">в Челябинской и Курганской областях </w:t>
      </w:r>
      <w:r>
        <w:rPr>
          <w:b/>
          <w:sz w:val="24"/>
          <w:szCs w:val="24"/>
        </w:rPr>
        <w:t>в лице Поверенного ООО «Локус»</w:t>
      </w:r>
    </w:p>
    <w:p w:rsidR="004E528C" w:rsidRPr="00D2333E" w:rsidRDefault="004E528C" w:rsidP="004E528C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юр. Адрес/ почтовый адрес:454080</w:t>
      </w:r>
      <w:r w:rsidRPr="00802649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г. Челябинск, ул. Лесопарковая, д. 7, пом. 46, </w:t>
      </w:r>
      <w:r>
        <w:rPr>
          <w:b/>
        </w:rPr>
        <w:t xml:space="preserve">тел: </w:t>
      </w:r>
      <w:r w:rsidRPr="007F4FC2">
        <w:rPr>
          <w:b/>
          <w:sz w:val="18"/>
          <w:szCs w:val="18"/>
        </w:rPr>
        <w:t>8(922) 230-22-16</w:t>
      </w:r>
    </w:p>
    <w:p w:rsidR="004E528C" w:rsidRPr="00637498" w:rsidRDefault="004E528C" w:rsidP="004E528C">
      <w:pPr>
        <w:jc w:val="center"/>
        <w:rPr>
          <w:b/>
          <w:szCs w:val="18"/>
        </w:rPr>
      </w:pPr>
    </w:p>
    <w:p w:rsidR="004E528C" w:rsidRPr="00637498" w:rsidRDefault="004E528C" w:rsidP="004E528C">
      <w:pPr>
        <w:jc w:val="center"/>
        <w:rPr>
          <w:b/>
          <w:i/>
          <w:szCs w:val="18"/>
        </w:rPr>
      </w:pPr>
      <w:r w:rsidRPr="00637498">
        <w:rPr>
          <w:b/>
          <w:szCs w:val="18"/>
        </w:rPr>
        <w:t xml:space="preserve">ПРОТОКОЛ № </w:t>
      </w:r>
      <w:r>
        <w:rPr>
          <w:b/>
          <w:szCs w:val="18"/>
        </w:rPr>
        <w:t>628</w:t>
      </w:r>
    </w:p>
    <w:p w:rsidR="004E528C" w:rsidRPr="00637498" w:rsidRDefault="004E528C" w:rsidP="004E528C">
      <w:pPr>
        <w:widowControl/>
        <w:suppressAutoHyphens w:val="0"/>
        <w:jc w:val="center"/>
        <w:rPr>
          <w:b/>
          <w:bCs/>
          <w:szCs w:val="18"/>
          <w:lang w:eastAsia="ru-RU"/>
        </w:rPr>
      </w:pPr>
      <w:r w:rsidRPr="00637498">
        <w:rPr>
          <w:b/>
          <w:bCs/>
          <w:szCs w:val="18"/>
          <w:lang w:eastAsia="ru-RU"/>
        </w:rPr>
        <w:t>об изменении даты проведения аукциона</w:t>
      </w:r>
    </w:p>
    <w:p w:rsidR="004E528C" w:rsidRPr="00637498" w:rsidRDefault="004E528C" w:rsidP="004E528C">
      <w:pPr>
        <w:widowControl/>
        <w:suppressAutoHyphens w:val="0"/>
        <w:jc w:val="center"/>
        <w:rPr>
          <w:b/>
          <w:bCs/>
          <w:sz w:val="18"/>
          <w:szCs w:val="18"/>
          <w:lang w:eastAsia="ru-RU"/>
        </w:rPr>
      </w:pPr>
    </w:p>
    <w:p w:rsidR="004E528C" w:rsidRPr="00637498" w:rsidRDefault="004E528C" w:rsidP="004E528C">
      <w:pPr>
        <w:rPr>
          <w:sz w:val="18"/>
          <w:szCs w:val="18"/>
        </w:rPr>
      </w:pPr>
      <w:r w:rsidRPr="00637498">
        <w:rPr>
          <w:b/>
          <w:szCs w:val="18"/>
        </w:rPr>
        <w:t xml:space="preserve">г. </w:t>
      </w:r>
      <w:r>
        <w:rPr>
          <w:b/>
          <w:szCs w:val="18"/>
        </w:rPr>
        <w:t>Челябинск</w:t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</w:r>
      <w:r w:rsidRPr="00637498">
        <w:rPr>
          <w:b/>
          <w:szCs w:val="18"/>
        </w:rPr>
        <w:tab/>
        <w:t xml:space="preserve">                              </w:t>
      </w:r>
      <w:r>
        <w:rPr>
          <w:b/>
          <w:szCs w:val="18"/>
        </w:rPr>
        <w:t xml:space="preserve">           </w:t>
      </w:r>
      <w:r w:rsidRPr="00637498">
        <w:rPr>
          <w:b/>
          <w:szCs w:val="18"/>
        </w:rPr>
        <w:t xml:space="preserve">     «</w:t>
      </w:r>
      <w:r>
        <w:rPr>
          <w:b/>
          <w:szCs w:val="18"/>
        </w:rPr>
        <w:t>29</w:t>
      </w:r>
      <w:r w:rsidRPr="00637498">
        <w:rPr>
          <w:b/>
          <w:szCs w:val="18"/>
        </w:rPr>
        <w:t xml:space="preserve">» </w:t>
      </w:r>
      <w:r>
        <w:rPr>
          <w:b/>
          <w:szCs w:val="18"/>
        </w:rPr>
        <w:t>октября</w:t>
      </w:r>
      <w:r w:rsidRPr="00637498">
        <w:rPr>
          <w:b/>
          <w:szCs w:val="18"/>
        </w:rPr>
        <w:t xml:space="preserve"> 2021 г</w:t>
      </w:r>
      <w:r w:rsidRPr="00637498">
        <w:rPr>
          <w:szCs w:val="18"/>
        </w:rPr>
        <w:t>.</w:t>
      </w:r>
      <w:r w:rsidRPr="00637498">
        <w:rPr>
          <w:sz w:val="18"/>
          <w:szCs w:val="18"/>
        </w:rPr>
        <w:t xml:space="preserve"> </w:t>
      </w:r>
    </w:p>
    <w:p w:rsidR="004E528C" w:rsidRPr="00637498" w:rsidRDefault="004E528C" w:rsidP="004E528C">
      <w:pPr>
        <w:rPr>
          <w:i/>
          <w:color w:val="FF0000"/>
          <w:sz w:val="18"/>
          <w:szCs w:val="18"/>
        </w:rPr>
      </w:pPr>
    </w:p>
    <w:p w:rsidR="004E528C" w:rsidRPr="004E06C1" w:rsidRDefault="004E528C" w:rsidP="004E528C">
      <w:pPr>
        <w:jc w:val="both"/>
      </w:pPr>
      <w:r w:rsidRPr="0081168B">
        <w:rPr>
          <w:b/>
        </w:rPr>
        <w:t>Организатор реализации:</w:t>
      </w:r>
      <w:r w:rsidRPr="004E06C1">
        <w:t xml:space="preserve"> ООО "</w:t>
      </w:r>
      <w:r>
        <w:t>Локус</w:t>
      </w:r>
      <w:r w:rsidRPr="004E06C1">
        <w:t>"</w:t>
      </w:r>
    </w:p>
    <w:p w:rsidR="004E528C" w:rsidRPr="004E06C1" w:rsidRDefault="004E528C" w:rsidP="004E528C">
      <w:pPr>
        <w:jc w:val="both"/>
      </w:pPr>
      <w:r w:rsidRPr="0081168B">
        <w:rPr>
          <w:b/>
        </w:rPr>
        <w:t>Место подведения итогов</w:t>
      </w:r>
      <w:r w:rsidRPr="004E06C1">
        <w:t>: г. Челябинск, ул. Лесопарковая, 7-46</w:t>
      </w:r>
    </w:p>
    <w:p w:rsidR="004E528C" w:rsidRDefault="004E528C" w:rsidP="004E528C">
      <w:pPr>
        <w:jc w:val="both"/>
      </w:pPr>
      <w:r w:rsidRPr="0081168B">
        <w:rPr>
          <w:b/>
        </w:rPr>
        <w:t>Срок окончания приема заявок:</w:t>
      </w:r>
      <w:r w:rsidRPr="004E06C1">
        <w:t xml:space="preserve"> </w:t>
      </w:r>
      <w:r>
        <w:t>22.10.2021</w:t>
      </w:r>
      <w:r>
        <w:t xml:space="preserve"> года -</w:t>
      </w:r>
      <w:r w:rsidRPr="004E06C1">
        <w:t xml:space="preserve"> 1</w:t>
      </w:r>
      <w:r>
        <w:t>6</w:t>
      </w:r>
      <w:r w:rsidRPr="004E06C1">
        <w:t xml:space="preserve"> час. 00 мин.</w:t>
      </w:r>
    </w:p>
    <w:p w:rsidR="004E528C" w:rsidRDefault="004E528C" w:rsidP="004E528C">
      <w:pPr>
        <w:jc w:val="both"/>
        <w:rPr>
          <w:szCs w:val="18"/>
        </w:rPr>
      </w:pPr>
      <w:r w:rsidRPr="00637498">
        <w:rPr>
          <w:b/>
          <w:szCs w:val="18"/>
        </w:rPr>
        <w:t xml:space="preserve">Дата и время проведения аукциона: </w:t>
      </w:r>
      <w:r>
        <w:rPr>
          <w:szCs w:val="18"/>
        </w:rPr>
        <w:t>29.10</w:t>
      </w:r>
      <w:r w:rsidRPr="00637498">
        <w:rPr>
          <w:szCs w:val="18"/>
        </w:rPr>
        <w:t>.2021г. в 10:00 часов</w:t>
      </w:r>
    </w:p>
    <w:p w:rsidR="004E528C" w:rsidRPr="004E528C" w:rsidRDefault="004E528C" w:rsidP="004E528C">
      <w:pPr>
        <w:rPr>
          <w:szCs w:val="18"/>
        </w:rPr>
      </w:pPr>
      <w:r w:rsidRPr="007338A9">
        <w:rPr>
          <w:b/>
          <w:szCs w:val="18"/>
        </w:rPr>
        <w:t>Измененная дата п</w:t>
      </w:r>
      <w:r>
        <w:rPr>
          <w:b/>
          <w:szCs w:val="18"/>
        </w:rPr>
        <w:t>роведения аукциона (Протокол №628</w:t>
      </w:r>
      <w:r w:rsidRPr="007338A9">
        <w:rPr>
          <w:b/>
          <w:szCs w:val="18"/>
        </w:rPr>
        <w:t>):</w:t>
      </w:r>
      <w:r>
        <w:rPr>
          <w:szCs w:val="18"/>
        </w:rPr>
        <w:t xml:space="preserve"> </w:t>
      </w:r>
      <w:r>
        <w:rPr>
          <w:szCs w:val="18"/>
        </w:rPr>
        <w:t>29.10</w:t>
      </w:r>
      <w:r w:rsidRPr="007338A9">
        <w:rPr>
          <w:szCs w:val="18"/>
        </w:rPr>
        <w:t>.2021г. в 10:00 часов</w:t>
      </w:r>
    </w:p>
    <w:p w:rsidR="004E528C" w:rsidRPr="00637498" w:rsidRDefault="004E528C" w:rsidP="004E528C">
      <w:pPr>
        <w:rPr>
          <w:b/>
          <w:szCs w:val="18"/>
        </w:rPr>
      </w:pPr>
      <w:r w:rsidRPr="00637498">
        <w:rPr>
          <w:b/>
          <w:szCs w:val="18"/>
        </w:rPr>
        <w:t xml:space="preserve">Наименование предметов реализации: </w:t>
      </w:r>
    </w:p>
    <w:p w:rsidR="004E528C" w:rsidRPr="00637498" w:rsidRDefault="004E528C" w:rsidP="004E528C">
      <w:pPr>
        <w:rPr>
          <w:b/>
          <w:sz w:val="18"/>
          <w:szCs w:val="18"/>
        </w:rPr>
      </w:pPr>
    </w:p>
    <w:p w:rsidR="004E528C" w:rsidRPr="00637498" w:rsidRDefault="004E528C" w:rsidP="004E528C">
      <w:pPr>
        <w:contextualSpacing/>
        <w:rPr>
          <w:b/>
          <w:szCs w:val="18"/>
        </w:rPr>
      </w:pPr>
      <w:r>
        <w:rPr>
          <w:b/>
          <w:szCs w:val="18"/>
        </w:rPr>
        <w:t>Извещение</w:t>
      </w:r>
      <w:r w:rsidRPr="00637498">
        <w:rPr>
          <w:b/>
          <w:szCs w:val="18"/>
        </w:rPr>
        <w:t>:</w:t>
      </w: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851"/>
        <w:gridCol w:w="1298"/>
        <w:gridCol w:w="2545"/>
        <w:gridCol w:w="1877"/>
        <w:gridCol w:w="1680"/>
        <w:gridCol w:w="2239"/>
      </w:tblGrid>
      <w:tr w:rsidR="004E528C" w:rsidRPr="00CF62BF" w:rsidTr="004E528C">
        <w:trPr>
          <w:trHeight w:val="992"/>
        </w:trPr>
        <w:tc>
          <w:tcPr>
            <w:tcW w:w="851" w:type="dxa"/>
          </w:tcPr>
          <w:p w:rsidR="004E528C" w:rsidRPr="00CF62BF" w:rsidRDefault="004E528C" w:rsidP="00FF4121">
            <w:pPr>
              <w:jc w:val="center"/>
              <w:rPr>
                <w:b/>
                <w:bCs/>
                <w:color w:val="000000" w:themeColor="text1"/>
                <w:kern w:val="1"/>
                <w:sz w:val="16"/>
                <w:szCs w:val="16"/>
              </w:rPr>
            </w:pPr>
            <w:r w:rsidRPr="00CF62BF">
              <w:rPr>
                <w:b/>
                <w:bCs/>
                <w:color w:val="000000" w:themeColor="text1"/>
                <w:kern w:val="1"/>
                <w:sz w:val="16"/>
                <w:szCs w:val="16"/>
              </w:rPr>
              <w:t>№</w:t>
            </w:r>
          </w:p>
          <w:p w:rsidR="004E528C" w:rsidRPr="00CF62BF" w:rsidRDefault="004E528C" w:rsidP="00FF4121">
            <w:pPr>
              <w:jc w:val="center"/>
              <w:rPr>
                <w:b/>
                <w:sz w:val="16"/>
                <w:szCs w:val="16"/>
              </w:rPr>
            </w:pPr>
            <w:r w:rsidRPr="00CF62BF">
              <w:rPr>
                <w:b/>
                <w:bCs/>
                <w:color w:val="000000" w:themeColor="text1"/>
                <w:kern w:val="1"/>
                <w:sz w:val="16"/>
                <w:szCs w:val="16"/>
              </w:rPr>
              <w:t>лота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 w:rsidRPr="00CF62BF">
              <w:rPr>
                <w:b/>
                <w:sz w:val="16"/>
                <w:szCs w:val="16"/>
              </w:rPr>
              <w:t>Рег. номер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 w:rsidRPr="00CF62BF">
              <w:rPr>
                <w:rFonts w:eastAsia="Lucida Sans Unicode"/>
                <w:b/>
                <w:color w:val="000000" w:themeColor="text1"/>
                <w:kern w:val="1"/>
                <w:sz w:val="16"/>
                <w:szCs w:val="16"/>
              </w:rPr>
              <w:t>Описание и характеристики имущества, его целевое назначение, кол-во, ед. измерения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jc w:val="center"/>
              <w:rPr>
                <w:rFonts w:eastAsia="Lucida Sans Unicode"/>
                <w:b/>
                <w:color w:val="000000" w:themeColor="text1"/>
                <w:kern w:val="1"/>
                <w:sz w:val="16"/>
                <w:szCs w:val="16"/>
              </w:rPr>
            </w:pPr>
            <w:r w:rsidRPr="00CF62BF">
              <w:rPr>
                <w:rFonts w:eastAsia="Lucida Sans Unicode"/>
                <w:b/>
                <w:color w:val="000000" w:themeColor="text1"/>
                <w:kern w:val="1"/>
                <w:sz w:val="16"/>
                <w:szCs w:val="16"/>
              </w:rPr>
              <w:t>Начальная (минимальная)</w:t>
            </w:r>
          </w:p>
          <w:p w:rsidR="004E528C" w:rsidRPr="00CF62BF" w:rsidRDefault="004E528C" w:rsidP="00FF4121">
            <w:pPr>
              <w:jc w:val="center"/>
              <w:rPr>
                <w:rFonts w:eastAsia="Lucida Sans Unicode"/>
                <w:b/>
                <w:color w:val="000000" w:themeColor="text1"/>
                <w:kern w:val="1"/>
                <w:sz w:val="16"/>
                <w:szCs w:val="16"/>
              </w:rPr>
            </w:pPr>
            <w:r>
              <w:rPr>
                <w:rFonts w:eastAsia="Lucida Sans Unicode"/>
                <w:b/>
                <w:color w:val="000000" w:themeColor="text1"/>
                <w:kern w:val="1"/>
                <w:sz w:val="16"/>
                <w:szCs w:val="16"/>
              </w:rPr>
              <w:t xml:space="preserve">цена лота, с учетом снижения на 90% </w:t>
            </w:r>
            <w:r w:rsidRPr="00CF62BF">
              <w:rPr>
                <w:rFonts w:eastAsia="Lucida Sans Unicode"/>
                <w:b/>
                <w:color w:val="000000" w:themeColor="text1"/>
                <w:kern w:val="1"/>
                <w:sz w:val="16"/>
                <w:szCs w:val="16"/>
              </w:rPr>
              <w:t xml:space="preserve">(руб.) </w:t>
            </w:r>
            <w:r w:rsidRPr="00CF62BF">
              <w:rPr>
                <w:b/>
                <w:sz w:val="16"/>
                <w:szCs w:val="16"/>
              </w:rPr>
              <w:t>в том числе НДС 20%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jc w:val="center"/>
              <w:rPr>
                <w:b/>
                <w:sz w:val="16"/>
                <w:szCs w:val="16"/>
              </w:rPr>
            </w:pPr>
            <w:r w:rsidRPr="00CF62BF">
              <w:rPr>
                <w:b/>
                <w:sz w:val="16"/>
                <w:szCs w:val="16"/>
              </w:rPr>
              <w:t>Задаток 10% от начальной цены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spacing w:after="160"/>
              <w:jc w:val="center"/>
              <w:rPr>
                <w:b/>
                <w:bCs/>
                <w:color w:val="000000" w:themeColor="text1"/>
                <w:kern w:val="1"/>
                <w:sz w:val="16"/>
                <w:szCs w:val="16"/>
              </w:rPr>
            </w:pPr>
            <w:r w:rsidRPr="00CF62BF">
              <w:rPr>
                <w:b/>
                <w:bCs/>
                <w:color w:val="000000" w:themeColor="text1"/>
                <w:kern w:val="1"/>
                <w:sz w:val="16"/>
                <w:szCs w:val="16"/>
              </w:rPr>
              <w:t>Место нахождения</w:t>
            </w:r>
          </w:p>
          <w:p w:rsidR="004E528C" w:rsidRPr="00CF62BF" w:rsidRDefault="004E528C" w:rsidP="004E528C">
            <w:pPr>
              <w:rPr>
                <w:b/>
                <w:sz w:val="16"/>
                <w:szCs w:val="16"/>
              </w:rPr>
            </w:pP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5056-М-ЧЛБ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 2107, г/н В340МУ174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2875,60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287,56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98" w:type="dxa"/>
            <w:vAlign w:val="center"/>
          </w:tcPr>
          <w:p w:rsidR="004E528C" w:rsidRPr="00CF62BF" w:rsidRDefault="004E528C" w:rsidP="00FF4121">
            <w:pPr>
              <w:rPr>
                <w:color w:val="000000"/>
                <w:sz w:val="16"/>
                <w:szCs w:val="16"/>
              </w:rPr>
            </w:pPr>
            <w:r w:rsidRPr="00CF62BF">
              <w:rPr>
                <w:color w:val="000000"/>
                <w:sz w:val="16"/>
                <w:szCs w:val="16"/>
              </w:rPr>
              <w:t>5343-М-ЧЛБ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 21093, г/н А869ЕТ45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1929,20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192,92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98" w:type="dxa"/>
            <w:vAlign w:val="center"/>
          </w:tcPr>
          <w:p w:rsidR="004E528C" w:rsidRPr="00CF62BF" w:rsidRDefault="004E528C" w:rsidP="00FF4121">
            <w:pPr>
              <w:rPr>
                <w:color w:val="000000"/>
                <w:sz w:val="16"/>
                <w:szCs w:val="16"/>
              </w:rPr>
            </w:pPr>
            <w:r w:rsidRPr="00CF62BF">
              <w:rPr>
                <w:color w:val="000000"/>
                <w:sz w:val="16"/>
                <w:szCs w:val="16"/>
              </w:rPr>
              <w:t>5708-М-ЧЛБ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 111130, г/н Ф776КС45, 2001 г.в., VIN ХТА11113010173350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2275,00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227,50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6074-М-ЧЛБ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УАЗ 31514-10 г/н Н494КЕ45, VIN XTT315140V0003381, г.в. 1997, номер шасси отсутствует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8918,00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891,80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6575-М-ЧЛБ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УАЗ-31512, г/н Х832ВУ45, 1993 г.в., VIN XTT315120P0463266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7716,80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771,68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1300-М-ЧЛБ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Автомобиль ВАЗ 2109 цвет белый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2165,80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216,58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2291-М-ЧЛБ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ВАЗ-21060, г/н К386ВР45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2366,00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236,60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5344-М-ЧЛБ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УАЗ 315148, г/н У793ЕС45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14268,80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1426,88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6076-М-ЧЛБ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ВАЗ-210930, г/н Е188КВ45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2184,00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218,40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6959-М-ЧЛБ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Ваз-21114, г/н О841 ТМ72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3894,80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389,48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9127-М-ЧЛБ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ВАЗ 2106 без регистрационных знаков</w:t>
            </w:r>
            <w:r>
              <w:rPr>
                <w:sz w:val="16"/>
                <w:szCs w:val="16"/>
              </w:rPr>
              <w:t xml:space="preserve"> (реализация по стоимости годных остатков)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1925,10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192,51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8582-М-ЧЛБ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 xml:space="preserve">А/м ВАЗ-2121, 1991 г.в., г/н Е704КО45, </w:t>
            </w:r>
            <w:r w:rsidRPr="00CF62BF">
              <w:rPr>
                <w:sz w:val="16"/>
                <w:szCs w:val="16"/>
                <w:lang w:val="en-US"/>
              </w:rPr>
              <w:t>VIN</w:t>
            </w:r>
            <w:r w:rsidRPr="00CF62BF">
              <w:rPr>
                <w:sz w:val="16"/>
                <w:szCs w:val="16"/>
              </w:rPr>
              <w:t xml:space="preserve"> 212100 М 0855609</w:t>
            </w:r>
            <w:r>
              <w:rPr>
                <w:sz w:val="16"/>
                <w:szCs w:val="16"/>
              </w:rPr>
              <w:t xml:space="preserve"> (реализация по стоимости годных остатков)</w:t>
            </w:r>
          </w:p>
        </w:tc>
        <w:tc>
          <w:tcPr>
            <w:tcW w:w="1877" w:type="dxa"/>
          </w:tcPr>
          <w:p w:rsidR="004E528C" w:rsidRPr="00BF22DC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2250,60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225,06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8395-М-ЧЛБ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Древесина в виде обрезной доски из сосны, 30 куб.м.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43500,00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4350,00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Белозерский р-н, д. Корюкина, ул. Конституции, 20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5192-М-ЧЛБ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Мотоцикл "Днепр", г/н О427КНА</w:t>
            </w:r>
            <w:r>
              <w:rPr>
                <w:sz w:val="16"/>
                <w:szCs w:val="16"/>
              </w:rPr>
              <w:t xml:space="preserve"> (реализация по прямому назначению)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3205,50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320,55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2433-М-ЧЛБ</w:t>
            </w:r>
          </w:p>
        </w:tc>
        <w:tc>
          <w:tcPr>
            <w:tcW w:w="2545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А/м Нива ВАЗ 2121 красного цвета, в нерабочем состоянии, 1990 г.в.</w:t>
            </w:r>
            <w:r>
              <w:rPr>
                <w:sz w:val="16"/>
                <w:szCs w:val="16"/>
              </w:rPr>
              <w:t xml:space="preserve"> (реализация по стоимости годных остатков)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2250,60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225,06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2830-М-ЧЛБ</w:t>
            </w:r>
          </w:p>
        </w:tc>
        <w:tc>
          <w:tcPr>
            <w:tcW w:w="2545" w:type="dxa"/>
          </w:tcPr>
          <w:p w:rsidR="004E528C" w:rsidRPr="001D2E73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</w:rPr>
              <w:t xml:space="preserve">Нива, без г/н, </w:t>
            </w: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 xml:space="preserve">IN </w:t>
            </w:r>
            <w:r w:rsidRPr="00CF62BF">
              <w:rPr>
                <w:sz w:val="16"/>
                <w:szCs w:val="16"/>
              </w:rPr>
              <w:t>ХТА 212100R1028229</w:t>
            </w:r>
            <w:r w:rsidRPr="001D2E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(реализация по стоимости годных остатков)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2250,60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225,06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  <w:tr w:rsidR="004E528C" w:rsidRPr="00CF62BF" w:rsidTr="004E528C">
        <w:tc>
          <w:tcPr>
            <w:tcW w:w="851" w:type="dxa"/>
          </w:tcPr>
          <w:p w:rsidR="004E528C" w:rsidRPr="00CF62BF" w:rsidRDefault="004E528C" w:rsidP="00FF4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298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2900-М-ЧЛБ</w:t>
            </w:r>
          </w:p>
        </w:tc>
        <w:tc>
          <w:tcPr>
            <w:tcW w:w="2545" w:type="dxa"/>
          </w:tcPr>
          <w:p w:rsidR="004E528C" w:rsidRPr="001D2E73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Грузовой автомобиль ГАЗ-52, г/н К289АХ45</w:t>
            </w:r>
            <w:r w:rsidRPr="001D2E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(реализация по стоимости годных остатков)</w:t>
            </w:r>
          </w:p>
        </w:tc>
        <w:tc>
          <w:tcPr>
            <w:tcW w:w="1877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5235,90</w:t>
            </w:r>
          </w:p>
        </w:tc>
        <w:tc>
          <w:tcPr>
            <w:tcW w:w="1680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523,59</w:t>
            </w:r>
          </w:p>
        </w:tc>
        <w:tc>
          <w:tcPr>
            <w:tcW w:w="2239" w:type="dxa"/>
          </w:tcPr>
          <w:p w:rsidR="004E528C" w:rsidRPr="00CF62BF" w:rsidRDefault="004E528C" w:rsidP="00FF4121">
            <w:pPr>
              <w:rPr>
                <w:sz w:val="16"/>
                <w:szCs w:val="16"/>
              </w:rPr>
            </w:pPr>
            <w:r w:rsidRPr="00CF62BF">
              <w:rPr>
                <w:sz w:val="16"/>
                <w:szCs w:val="16"/>
              </w:rPr>
              <w:t>г. Курган, ул. Промышленная, 12</w:t>
            </w:r>
          </w:p>
        </w:tc>
      </w:tr>
    </w:tbl>
    <w:p w:rsidR="004E528C" w:rsidRDefault="004E528C" w:rsidP="004E528C">
      <w:pPr>
        <w:contextualSpacing/>
        <w:rPr>
          <w:b/>
          <w:sz w:val="18"/>
          <w:szCs w:val="18"/>
        </w:rPr>
      </w:pPr>
    </w:p>
    <w:p w:rsidR="004E528C" w:rsidRPr="00637498" w:rsidRDefault="004E528C" w:rsidP="004E528C">
      <w:pPr>
        <w:contextualSpacing/>
        <w:rPr>
          <w:b/>
          <w:sz w:val="18"/>
          <w:szCs w:val="18"/>
        </w:rPr>
      </w:pPr>
    </w:p>
    <w:p w:rsidR="004E528C" w:rsidRPr="00637498" w:rsidRDefault="004E528C" w:rsidP="004E528C">
      <w:pPr>
        <w:contextualSpacing/>
        <w:rPr>
          <w:szCs w:val="18"/>
        </w:rPr>
      </w:pPr>
      <w:r w:rsidRPr="00637498">
        <w:rPr>
          <w:b/>
          <w:szCs w:val="18"/>
        </w:rPr>
        <w:t>Основание проведения реализации:</w:t>
      </w:r>
      <w:r w:rsidRPr="00637498">
        <w:rPr>
          <w:szCs w:val="18"/>
        </w:rPr>
        <w:t xml:space="preserve"> Поручение ТУ Росимущества в </w:t>
      </w:r>
      <w:r>
        <w:rPr>
          <w:szCs w:val="18"/>
        </w:rPr>
        <w:t>Челябинской и Курганской областях</w:t>
      </w:r>
      <w:r w:rsidRPr="00637498">
        <w:rPr>
          <w:szCs w:val="18"/>
        </w:rPr>
        <w:t xml:space="preserve"> на реализацию имущества</w:t>
      </w:r>
      <w:r>
        <w:rPr>
          <w:szCs w:val="18"/>
        </w:rPr>
        <w:t xml:space="preserve"> № 7808</w:t>
      </w:r>
      <w:r w:rsidRPr="00637498">
        <w:rPr>
          <w:szCs w:val="18"/>
        </w:rPr>
        <w:t xml:space="preserve"> от </w:t>
      </w:r>
      <w:r>
        <w:rPr>
          <w:szCs w:val="18"/>
        </w:rPr>
        <w:t>27.05</w:t>
      </w:r>
      <w:r w:rsidRPr="00637498">
        <w:rPr>
          <w:szCs w:val="18"/>
        </w:rPr>
        <w:t>.2021.</w:t>
      </w:r>
    </w:p>
    <w:p w:rsidR="004E528C" w:rsidRDefault="004E528C" w:rsidP="004E528C">
      <w:pPr>
        <w:contextualSpacing/>
        <w:rPr>
          <w:szCs w:val="18"/>
        </w:rPr>
      </w:pPr>
      <w:r w:rsidRPr="00637498">
        <w:rPr>
          <w:szCs w:val="18"/>
        </w:rPr>
        <w:t xml:space="preserve">Информационное извещение №4 о продаже конфискованного имущества размещено 15.02.2021г. в сети Интернет на сайте www.torgi.gov.ru, </w:t>
      </w:r>
      <w:hyperlink r:id="rId4" w:tgtFrame="_blank" w:history="1">
        <w:r w:rsidRPr="004E528C">
          <w:rPr>
            <w:color w:val="0000FF"/>
            <w:u w:val="single"/>
            <w:lang w:val="en-US"/>
          </w:rPr>
          <w:t>http</w:t>
        </w:r>
        <w:r w:rsidRPr="004E528C">
          <w:rPr>
            <w:color w:val="0000FF"/>
            <w:u w:val="single"/>
          </w:rPr>
          <w:t>://</w:t>
        </w:r>
        <w:r w:rsidRPr="004E528C">
          <w:rPr>
            <w:color w:val="0000FF"/>
            <w:u w:val="single"/>
            <w:lang w:val="en-US"/>
          </w:rPr>
          <w:t>lokus</w:t>
        </w:r>
        <w:r w:rsidRPr="004E528C">
          <w:rPr>
            <w:color w:val="0000FF"/>
            <w:u w:val="single"/>
          </w:rPr>
          <w:t>.</w:t>
        </w:r>
        <w:r w:rsidRPr="004E528C">
          <w:rPr>
            <w:color w:val="0000FF"/>
            <w:u w:val="single"/>
            <w:lang w:val="en-US"/>
          </w:rPr>
          <w:t>su</w:t>
        </w:r>
        <w:r w:rsidRPr="004E528C">
          <w:rPr>
            <w:color w:val="0000FF"/>
            <w:u w:val="single"/>
          </w:rPr>
          <w:t>/</w:t>
        </w:r>
      </w:hyperlink>
      <w:r w:rsidR="00913676">
        <w:rPr>
          <w:szCs w:val="18"/>
        </w:rPr>
        <w:t>/</w:t>
      </w:r>
    </w:p>
    <w:p w:rsidR="004E528C" w:rsidRPr="00637498" w:rsidRDefault="004E528C" w:rsidP="004E528C">
      <w:pPr>
        <w:contextualSpacing/>
        <w:rPr>
          <w:szCs w:val="18"/>
        </w:rPr>
      </w:pPr>
    </w:p>
    <w:p w:rsidR="004E528C" w:rsidRDefault="004E528C" w:rsidP="004E528C">
      <w:pPr>
        <w:contextualSpacing/>
        <w:rPr>
          <w:rFonts w:eastAsia="Lucida Sans Unicode"/>
          <w:color w:val="000000"/>
          <w:kern w:val="1"/>
          <w:szCs w:val="18"/>
        </w:rPr>
      </w:pPr>
      <w:r w:rsidRPr="00637498">
        <w:rPr>
          <w:rFonts w:eastAsia="Lucida Sans Unicode"/>
          <w:color w:val="000000"/>
          <w:kern w:val="1"/>
          <w:szCs w:val="18"/>
        </w:rPr>
        <w:t xml:space="preserve">В связи с техническим сбоем </w:t>
      </w:r>
      <w:r>
        <w:rPr>
          <w:rFonts w:eastAsia="Lucida Sans Unicode"/>
          <w:color w:val="000000"/>
          <w:kern w:val="1"/>
          <w:szCs w:val="18"/>
        </w:rPr>
        <w:t xml:space="preserve">при проведении аукциона </w:t>
      </w:r>
      <w:r>
        <w:rPr>
          <w:rFonts w:eastAsia="Lucida Sans Unicode"/>
          <w:color w:val="000000"/>
          <w:kern w:val="1"/>
          <w:szCs w:val="18"/>
        </w:rPr>
        <w:t>29.10</w:t>
      </w:r>
      <w:r w:rsidRPr="00637498">
        <w:rPr>
          <w:rFonts w:eastAsia="Lucida Sans Unicode"/>
          <w:color w:val="000000"/>
          <w:kern w:val="1"/>
          <w:szCs w:val="18"/>
        </w:rPr>
        <w:t>.2021г. на электронной торговой площадке ООО «РТС Тендер»</w:t>
      </w:r>
      <w:r>
        <w:rPr>
          <w:rFonts w:eastAsia="Lucida Sans Unicode"/>
          <w:color w:val="000000"/>
          <w:kern w:val="1"/>
          <w:szCs w:val="18"/>
        </w:rPr>
        <w:t xml:space="preserve"> аукцион перенесен на </w:t>
      </w:r>
      <w:r>
        <w:rPr>
          <w:rFonts w:eastAsia="Lucida Sans Unicode"/>
          <w:color w:val="000000"/>
          <w:kern w:val="1"/>
          <w:szCs w:val="18"/>
        </w:rPr>
        <w:t>01.11.2021</w:t>
      </w:r>
      <w:r>
        <w:rPr>
          <w:rFonts w:eastAsia="Lucida Sans Unicode"/>
          <w:color w:val="000000"/>
          <w:kern w:val="1"/>
          <w:szCs w:val="18"/>
        </w:rPr>
        <w:t xml:space="preserve"> 10-00 час. согласно Протокола №</w:t>
      </w:r>
      <w:r>
        <w:rPr>
          <w:rFonts w:eastAsia="Lucida Sans Unicode"/>
          <w:color w:val="000000"/>
          <w:kern w:val="1"/>
          <w:szCs w:val="18"/>
        </w:rPr>
        <w:t>628</w:t>
      </w:r>
      <w:r>
        <w:rPr>
          <w:rFonts w:eastAsia="Lucida Sans Unicode"/>
          <w:color w:val="000000"/>
          <w:kern w:val="1"/>
          <w:szCs w:val="18"/>
        </w:rPr>
        <w:t xml:space="preserve"> Об изменении даты проведения аукциона.</w:t>
      </w:r>
    </w:p>
    <w:p w:rsidR="004E528C" w:rsidRPr="00637498" w:rsidRDefault="004E528C" w:rsidP="004E528C">
      <w:pPr>
        <w:contextualSpacing/>
        <w:rPr>
          <w:b/>
          <w:szCs w:val="18"/>
        </w:rPr>
      </w:pPr>
    </w:p>
    <w:p w:rsidR="004E528C" w:rsidRPr="00637498" w:rsidRDefault="004E528C" w:rsidP="004E528C">
      <w:pPr>
        <w:contextualSpacing/>
        <w:rPr>
          <w:szCs w:val="18"/>
        </w:rPr>
      </w:pPr>
      <w:r w:rsidRPr="00637498">
        <w:rPr>
          <w:b/>
          <w:szCs w:val="18"/>
        </w:rPr>
        <w:t>Комиссия в составе</w:t>
      </w:r>
      <w:r w:rsidRPr="00637498">
        <w:rPr>
          <w:szCs w:val="18"/>
        </w:rPr>
        <w:t>:</w:t>
      </w:r>
    </w:p>
    <w:p w:rsidR="004E528C" w:rsidRPr="00DE4435" w:rsidRDefault="004E528C" w:rsidP="004E528C">
      <w:pPr>
        <w:ind w:right="-284"/>
        <w:jc w:val="both"/>
        <w:rPr>
          <w:sz w:val="22"/>
          <w:szCs w:val="22"/>
        </w:rPr>
      </w:pPr>
      <w:r w:rsidRPr="00DE4435">
        <w:rPr>
          <w:sz w:val="22"/>
          <w:szCs w:val="22"/>
        </w:rPr>
        <w:t>Председатель комиссии: Телешева Елена Николаевна</w:t>
      </w:r>
      <w:r w:rsidRPr="00DE4435">
        <w:rPr>
          <w:sz w:val="22"/>
          <w:szCs w:val="22"/>
        </w:rPr>
        <w:tab/>
      </w:r>
    </w:p>
    <w:p w:rsidR="004E528C" w:rsidRPr="00DE4435" w:rsidRDefault="004E528C" w:rsidP="004E528C">
      <w:pPr>
        <w:ind w:right="-284"/>
        <w:jc w:val="both"/>
        <w:rPr>
          <w:sz w:val="22"/>
          <w:szCs w:val="22"/>
        </w:rPr>
      </w:pPr>
      <w:r w:rsidRPr="00DE4435">
        <w:rPr>
          <w:sz w:val="22"/>
          <w:szCs w:val="22"/>
        </w:rPr>
        <w:t>Члены комиссии:             Поляченкова Юлия Васильевна</w:t>
      </w:r>
    </w:p>
    <w:p w:rsidR="004E528C" w:rsidRPr="00DE4435" w:rsidRDefault="004E528C" w:rsidP="004E528C">
      <w:pPr>
        <w:ind w:right="-284"/>
        <w:jc w:val="both"/>
        <w:rPr>
          <w:sz w:val="22"/>
          <w:szCs w:val="22"/>
        </w:rPr>
      </w:pPr>
      <w:r w:rsidRPr="00DE4435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Хрымов Игорь Андреевич</w:t>
      </w:r>
    </w:p>
    <w:p w:rsidR="004E528C" w:rsidRPr="00637498" w:rsidRDefault="004E528C" w:rsidP="004E528C">
      <w:pPr>
        <w:rPr>
          <w:szCs w:val="18"/>
        </w:rPr>
      </w:pPr>
    </w:p>
    <w:p w:rsidR="004E528C" w:rsidRDefault="004E528C" w:rsidP="004E528C">
      <w:pPr>
        <w:rPr>
          <w:szCs w:val="18"/>
        </w:rPr>
      </w:pPr>
      <w:r>
        <w:rPr>
          <w:b/>
          <w:szCs w:val="18"/>
        </w:rPr>
        <w:t>р</w:t>
      </w:r>
      <w:r w:rsidRPr="00637498">
        <w:rPr>
          <w:b/>
          <w:szCs w:val="18"/>
        </w:rPr>
        <w:t>ешила:</w:t>
      </w:r>
      <w:r w:rsidRPr="00637498">
        <w:rPr>
          <w:szCs w:val="18"/>
        </w:rPr>
        <w:t xml:space="preserve"> </w:t>
      </w:r>
    </w:p>
    <w:p w:rsidR="004E528C" w:rsidRDefault="004E528C" w:rsidP="004E528C">
      <w:pPr>
        <w:rPr>
          <w:szCs w:val="18"/>
        </w:rPr>
      </w:pPr>
    </w:p>
    <w:p w:rsidR="004E528C" w:rsidRPr="00637498" w:rsidRDefault="004E528C" w:rsidP="004E528C">
      <w:pPr>
        <w:rPr>
          <w:b/>
          <w:szCs w:val="18"/>
        </w:rPr>
      </w:pPr>
      <w:r w:rsidRPr="00637498">
        <w:rPr>
          <w:szCs w:val="18"/>
        </w:rPr>
        <w:t xml:space="preserve">1. </w:t>
      </w:r>
      <w:r>
        <w:rPr>
          <w:szCs w:val="18"/>
        </w:rPr>
        <w:t>Н</w:t>
      </w:r>
      <w:r w:rsidRPr="00637498">
        <w:rPr>
          <w:szCs w:val="18"/>
        </w:rPr>
        <w:t xml:space="preserve">азначить датой проведения аукциона по вышеуказанным лотам </w:t>
      </w:r>
      <w:r>
        <w:rPr>
          <w:szCs w:val="18"/>
        </w:rPr>
        <w:t xml:space="preserve">– </w:t>
      </w:r>
      <w:r w:rsidRPr="004E528C">
        <w:rPr>
          <w:b/>
          <w:szCs w:val="18"/>
        </w:rPr>
        <w:t>01.11.2021</w:t>
      </w:r>
      <w:r w:rsidRPr="00637498">
        <w:rPr>
          <w:b/>
          <w:szCs w:val="18"/>
        </w:rPr>
        <w:t xml:space="preserve"> 10-00час</w:t>
      </w:r>
      <w:r>
        <w:rPr>
          <w:b/>
          <w:szCs w:val="18"/>
        </w:rPr>
        <w:t xml:space="preserve"> (время МСК).</w:t>
      </w:r>
    </w:p>
    <w:p w:rsidR="004E528C" w:rsidRPr="00913676" w:rsidRDefault="004E528C" w:rsidP="004E528C">
      <w:pPr>
        <w:contextualSpacing/>
        <w:rPr>
          <w:color w:val="0000FF"/>
          <w:szCs w:val="18"/>
        </w:rPr>
      </w:pPr>
      <w:r w:rsidRPr="00637498">
        <w:rPr>
          <w:szCs w:val="16"/>
        </w:rPr>
        <w:t xml:space="preserve">2. </w:t>
      </w:r>
      <w:r>
        <w:rPr>
          <w:szCs w:val="16"/>
        </w:rPr>
        <w:t>Разместить Протокол №</w:t>
      </w:r>
      <w:r>
        <w:rPr>
          <w:szCs w:val="16"/>
        </w:rPr>
        <w:t>628</w:t>
      </w:r>
      <w:r>
        <w:rPr>
          <w:szCs w:val="16"/>
        </w:rPr>
        <w:t xml:space="preserve"> Об изменении даты проведения аукциона в сети интернет</w:t>
      </w:r>
      <w:r w:rsidRPr="008B1837">
        <w:rPr>
          <w:szCs w:val="18"/>
        </w:rPr>
        <w:t xml:space="preserve"> </w:t>
      </w:r>
      <w:r w:rsidRPr="00637498">
        <w:rPr>
          <w:szCs w:val="18"/>
        </w:rPr>
        <w:t xml:space="preserve">на сайте www.torgi.gov.ru, </w:t>
      </w:r>
      <w:hyperlink r:id="rId5" w:tgtFrame="_blank" w:history="1">
        <w:r w:rsidRPr="004E528C">
          <w:rPr>
            <w:color w:val="0000FF"/>
            <w:u w:val="single"/>
            <w:lang w:val="en-US"/>
          </w:rPr>
          <w:t>http</w:t>
        </w:r>
        <w:r w:rsidRPr="004E528C">
          <w:rPr>
            <w:color w:val="0000FF"/>
            <w:u w:val="single"/>
          </w:rPr>
          <w:t>://</w:t>
        </w:r>
        <w:r w:rsidRPr="004E528C">
          <w:rPr>
            <w:color w:val="0000FF"/>
            <w:u w:val="single"/>
            <w:lang w:val="en-US"/>
          </w:rPr>
          <w:t>lokus</w:t>
        </w:r>
        <w:r w:rsidRPr="004E528C">
          <w:rPr>
            <w:color w:val="0000FF"/>
            <w:u w:val="single"/>
          </w:rPr>
          <w:t>.</w:t>
        </w:r>
        <w:r w:rsidRPr="004E528C">
          <w:rPr>
            <w:color w:val="0000FF"/>
            <w:u w:val="single"/>
            <w:lang w:val="en-US"/>
          </w:rPr>
          <w:t>su</w:t>
        </w:r>
        <w:r w:rsidRPr="004E528C">
          <w:rPr>
            <w:color w:val="0000FF"/>
            <w:u w:val="single"/>
          </w:rPr>
          <w:t>/</w:t>
        </w:r>
      </w:hyperlink>
      <w:bookmarkStart w:id="0" w:name="_GoBack"/>
      <w:bookmarkEnd w:id="0"/>
    </w:p>
    <w:p w:rsidR="004E528C" w:rsidRPr="00637498" w:rsidRDefault="004E528C" w:rsidP="004E528C">
      <w:pPr>
        <w:rPr>
          <w:szCs w:val="16"/>
        </w:rPr>
      </w:pPr>
    </w:p>
    <w:p w:rsidR="004E528C" w:rsidRDefault="004E528C" w:rsidP="004E528C">
      <w:pPr>
        <w:rPr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C37642" wp14:editId="5D9CAA33">
            <wp:extent cx="5936615" cy="2231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8C" w:rsidRDefault="004E528C" w:rsidP="004E528C">
      <w:pPr>
        <w:rPr>
          <w:szCs w:val="16"/>
          <w:lang w:eastAsia="ru-RU"/>
        </w:rPr>
      </w:pPr>
    </w:p>
    <w:p w:rsidR="004E528C" w:rsidRPr="00080AA4" w:rsidRDefault="004E528C" w:rsidP="004E528C">
      <w:pPr>
        <w:rPr>
          <w:szCs w:val="16"/>
          <w:lang w:eastAsia="ru-RU"/>
        </w:rPr>
      </w:pPr>
    </w:p>
    <w:p w:rsidR="00F2205C" w:rsidRDefault="00F2205C"/>
    <w:sectPr w:rsidR="00F2205C" w:rsidSect="00025E81">
      <w:pgSz w:w="11906" w:h="16838"/>
      <w:pgMar w:top="567" w:right="567" w:bottom="31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C"/>
    <w:rsid w:val="004E528C"/>
    <w:rsid w:val="00913676"/>
    <w:rsid w:val="00F2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C66C"/>
  <w15:chartTrackingRefBased/>
  <w15:docId w15:val="{9E0C50DE-C5F9-4489-865C-FD84241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28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4E5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E52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E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lokus.su/" TargetMode="External"/><Relationship Id="rId4" Type="http://schemas.openxmlformats.org/officeDocument/2006/relationships/hyperlink" Target="http://loku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2</cp:revision>
  <dcterms:created xsi:type="dcterms:W3CDTF">2021-10-29T12:21:00Z</dcterms:created>
  <dcterms:modified xsi:type="dcterms:W3CDTF">2021-10-29T12:33:00Z</dcterms:modified>
</cp:coreProperties>
</file>